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2 · 目标工具箱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目标改写卡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模块二用 · 虚目标 → 可评价目标（SMART + OKR）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使用说明：本件配合模块二「AI 帮你订目标：从虚目标到可评价目标」使用。先用 SMART 五要素逐条自查（来源：George T. Doran, 1981, Management Review），再把动作改成结果（OKR：源自 Andy Grove 在 Intel、John Doerr 引入 Google），最后用 AI 做一次反向检验。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我的原始目标（先原样抄下来，别美化）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我现在的目标原文是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SMART 自查五问（逐条打勾）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过了吗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没过的话，问题在哪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具体 Specific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别人看了知道具体要做什么吗？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M 可衡量 Measurable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有没有数字 / 明确标准，能判断做到没做到？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可达到 Achievable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以现有资源，真的做得到吗（不是空喊）？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相关 Relevant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跟团队 / 公司目标挂得上钩吗？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有时限 Time-bound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有明确截止时间吗（不是「尽快」）？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动作 → 结果（OKR 铁律：KR 是结果不是动作）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我原来的写法（动作）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改成（结果）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完成 10 场新人培训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新人 30 天上手率达到 85%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推进客户拜访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优化流程文档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（我自己的一条）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DC643"/>
          <w:sz w:val="20"/>
        </w:rPr>
        <w:t>检验方法：写法里出现「完成 / 推进 / 优化 / 组织」这类动词，八成是动作；改成「达到 / 提升 / 降低 / 缩短」才是结果。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AI 反向检验（把改写后的目标丢给 AI，让它挑刺）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提示词模板：「下面是我的目标，请你扮演一位严格的绩效顾问。① 指出哪些地方还是无法衡量；② 指出哪些是动作冒充结果；③ 提出 3 个我没考虑到的风险。只提问、不要替我改。」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挑出的问题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我采纳 / 不采纳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我的修改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定稿（我最终的目标写法）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改完之后的最终目标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提醒：AI 帮你查漏挑刺，但「这个目标值不值」永远由你判断——这是人在回路。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目标改写卡（配合《AI 辅助绩效管理 · 用 AI 把目标反馈面谈做扎实》模块二使用，独立分发件）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