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ROLE PLAY · 情景卡 + 答题卡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换一种说法 · 三场景情景卡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模块四用 · 打印即用（沿虚线剪开）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使用说明：本件配合模块四「换一种说法：三场景演练」使用。第一部分是三张情景卡（三人一组：说话方 / 对方 / 观察员，每场景 22 分钟，轮换角色）；第二部分是答题卡（练完填写）；第三部分是观察员打勾表。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第一部分 · 三场景情景卡（沿虚线剪开，每组一套）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247"/>
        <w:gridCol w:w="827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2"/>
              </w:rPr>
              <w:t>情景</w:t>
              <w:br/>
            </w:r>
            <w:r>
              <w:rPr>
                <w:rFonts w:ascii="Microsoft YaHei" w:hAnsi="Microsoft YaHei" w:eastAsia="Microsoft YaHei"/>
                <w:b/>
                <w:color w:val="8DC643"/>
                <w:sz w:val="40"/>
              </w:rPr>
              <w:t>A</w:t>
            </w:r>
          </w:p>
        </w:tc>
        <w:tc>
          <w:tcPr>
            <w:tcW w:type="dxa" w:w="4933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向下 · 派活与反馈（对象：P 型下属小李）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你要把一个跨部门项目交给小李。小李是典型的 P 型：灵活、应变快，但讨厌被流程锁死。上一次你给他定了详细到小时的甘特图，他表面接受，实际执行时全走了样。这次，你要重新派活。</w:t>
            </w:r>
          </w:p>
          <w:p>
            <w:pPr>
              <w:spacing w:before="8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换说提示：换说要点：P 型怕被锁死——给他边界和目标，不给他每小时的动作。用 SBI 说清「上次哪件事、什么行为、带来什么影响」，再一起定「底线节点」。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247"/>
        <w:gridCol w:w="827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2"/>
              </w:rPr>
              <w:t>情景</w:t>
              <w:br/>
            </w:r>
            <w:r>
              <w:rPr>
                <w:rFonts w:ascii="Microsoft YaHei" w:hAnsi="Microsoft YaHei" w:eastAsia="Microsoft YaHei"/>
                <w:b/>
                <w:color w:val="8DC643"/>
                <w:sz w:val="40"/>
              </w:rPr>
              <w:t>B</w:t>
            </w:r>
          </w:p>
        </w:tc>
        <w:tc>
          <w:tcPr>
            <w:tcW w:type="dxa" w:w="4933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向上 · 汇报与要资源（对象：你的上级）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项目进度落后两周，你需要向上级多要一个人，但直接说「人手不够」容易被当成借口。上级是典型的 T 型：要结果、要判断、不喜欢听过程。这次汇报，你要既讲清风险，又争取到资源。</w:t>
            </w:r>
          </w:p>
          <w:p>
            <w:pPr>
              <w:spacing w:before="8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换说提示：换说要点：用 SBI 讲结果与影响，把「我要资源」包装成「我们一起想个办法」。先给结论和判断，再给依据，最后给「我建议怎么办」。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247"/>
        <w:gridCol w:w="827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2"/>
              </w:rPr>
              <w:t>情景</w:t>
              <w:br/>
            </w:r>
            <w:r>
              <w:rPr>
                <w:rFonts w:ascii="Microsoft YaHei" w:hAnsi="Microsoft YaHei" w:eastAsia="Microsoft YaHei"/>
                <w:b/>
                <w:color w:val="8DC643"/>
                <w:sz w:val="40"/>
              </w:rPr>
              <w:t>C</w:t>
            </w:r>
          </w:p>
        </w:tc>
        <w:tc>
          <w:tcPr>
            <w:tcW w:type="dxa" w:w="4933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平级 · 跨部门对接（对象：S 型对接人王姐）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你需要市场部王姐在本周五前提供一份数据，但她手上事很多，习惯按自己节奏推进。你直接说「这周五必须给我」，她回你「我尽量」。过往几次，都拖到了下周。这次，你要把事说成。</w:t>
            </w:r>
          </w:p>
          <w:p>
            <w:pPr>
              <w:spacing w:before="8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换说提示：换说要点：S 型要事实、要具体、要看得到意义——不说「尽快」，说清「为什么是周五」「晚一天会连锁影响谁」。用 SBI 说清上次的「尽量」带来了什么影响，再一起定一个她能承诺的节点。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第二部分 · 换说练习答题卡（练完填）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我的姓名____________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我练的场景____________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我的角色____________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我的换说记录：判偏好 → 排 SBI → 定倾听层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我的答案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自评 1-5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① 判偏好（我判断对方偏哪端，依据是什么）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② 排 SBI（情境 / 行为 / 影响各是什么）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③ 定倾听层（我听到第几层：下载/事实/共情/生成）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④ 说出口（我实际那句话是怎么说的）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对方感受：这句话你接住了吗？哪里让你觉得「还是没说到点上」？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最打动我的一句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让我觉得没说到点上的地方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我的收获：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这次演练我最大的收获是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60" w:after="3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第三部分 · 观察员打勾表（全程打勾）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观察项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做到了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没做到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证据 / 备注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说话方做对了偏好判断（有依据、不是猜）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说话方说清了具体行为（SBI 里的 B），没评价人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说话方说清了影响（SBI 里的 I）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说话方听到了第 3 层以上（共情式 / 生成式）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对方被说动或愿意继续谈（产生对话，不是结束对话）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全程没有出现「你这个人……」式的人格评价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沟通情景卡 + 答题卡（配合《MBTI 团队沟通工作坊》模块四使用，独立分发件）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