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3 · EXERCISE 3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ADKAR 变化推动设计表 · 卡在哪一环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模块三练习 3 用 · 一人一份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说明：用 ADKAR 五要素（Prosci / Hiatt, 1998）给你推的那个变化逐环打分（1–5），最低的那一环就是卡点。先诊断，再开药——别拿感冒药治胃病。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要推的变化：____________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五要素逐环诊断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268"/>
        <w:gridCol w:w="2948"/>
        <w:gridCol w:w="1587"/>
        <w:gridCol w:w="2721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一句话含义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评分（1–5）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认知 Awareness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知道「为什么要变」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D 意愿 Desire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愿意参与、愿意投入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K 知识 Knowledge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知道「怎么做」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能力 Ability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能做到、能坚持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R 强化 Reinforcement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不会打回原样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锁定卡点（最低的一环）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最低分是哪一环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为什么它最低（证据）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对症对策（先诊断，再开药）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2494"/>
        <w:gridCol w:w="2608"/>
        <w:gridCol w:w="2721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卡点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典型表现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对策要点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我的具体对策（谁·对谁·说什么·何时）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认知不足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「为什么要变？没觉得有问题」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用数据讲清不变会怎样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D 意愿不足（最常见）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嘴上说没问题、行动不动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对个人讲好处，说「我」不说「我们」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K 知识不足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想动但不会动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培训、示范、给模板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能力不足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会做但做不稳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陪跑、排障、给练习机会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R 强化不足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做一阵又回原样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表扬先行者、固化进流程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处方自检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876"/>
        <w:gridCol w:w="464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我的对策，是在治「不会做」还是「不愿做」？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如果是意愿问题，我的「个人好处」是什么？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我的对策具体到「人 + 时间 + 动作」了吗？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ADKAR 变化推动设计表（配合《穿越不确定》模块三使用）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