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PROBLEM STATEMENT · REWRITE CARD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问题陈述改写卡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模块二练习 · 现状-目标-差距 + SCQA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使用说明：把下面 3 个模糊说法，改写成结构化问题陈述。要求：① 用「现状-目标-差距」写一句完整的话；② 用 SCQA 写一段 4 句话；③ 标出你补了哪些「猜的」信息（这些需要去核实）。改写时牢记：判断 ≠ 问题，愿望 ≠ 问题，方案 ≠ 问题。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说法 1：「项目老是延期。」</w:t>
      </w:r>
    </w:p>
    <w:p>
      <w:pPr>
        <w:spacing w:after="6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提示：延期的是什么项目？从多少延到多少？目标是多少？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改写要素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现状（事实）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目标（可衡量标准）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差距（= 问题）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SCQA 一句话（4 句）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我补的「猜的」信息（需核实）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说法 2：「团队士气不高。」</w:t>
      </w:r>
    </w:p>
    <w:p>
      <w:pPr>
        <w:spacing w:after="6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提示：这是判断还是事实？有没有可观察的信号（离职、请假、会议沉默）？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改写要素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现状（事实）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目标（可衡量标准）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差距（= 问题）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SCQA 一句话（4 句）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我补的「猜的」信息（需核实）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说法 3：「我们应该搞一次团建。」</w:t>
      </w:r>
    </w:p>
    <w:p>
      <w:pPr>
        <w:spacing w:after="6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提示：这是方案不是问题——先还原因：它想解决的现状是什么？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改写要素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现状（事实）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目标（可衡量标准）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差距（= 问题）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SCQA 一句话（4 句）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我补的「猜的」信息（需核实）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PROBLEM STATEMENT · REFERENCE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问题陈述改写卡 · 参考范例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讲师用 / 学员自评用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参考范例（来自讲稿模块二）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041"/>
        <w:gridCol w:w="748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示例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原话（模糊说法）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销售团队执行力不行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现状（事实）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过去两个月，华东区新客转化率从 18% 降到 11%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目标（标准）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团队目标是回到 15% 以上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差距（= 问题）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目前差 4 个百分点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SCQA 一句话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华东区一直是我们的增长引擎（S），但最近两月新客转化率从 18% 掉到 11%（C），这 4 个百分点的差距到底卡在哪（Q）？拆解后发现主要卡在决策环节（A）。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需核实的信息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是否为华东区特例 / 是否与产品改版同期 / 是否与销售团队人员变动同期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自查三问：① 这句话能不能拿数字来反驳我？（能 → 是事实）② 三个要素是否齐了？（缺一不可）③ 如果我是老板，听完知道问题在哪吗？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我的自查：最容易犯的错是哪一类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我怎么改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问题陈述改写卡（配合《结构化问题解决》模块二使用）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